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Research heat (thermal) pollution.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6645.0" w:type="dxa"/>
        <w:jc w:val="left"/>
        <w:tblInd w:w="10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45"/>
        <w:tblGridChange w:id="0">
          <w:tblGrid>
            <w:gridCol w:w="66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Websites Visited: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it?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is it created?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forms of heat transfer occur (conduction, convection, radiation)?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 the effects of heat pollution?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your opinion about heat (thermal) pollution?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8" w:w="11906"/>
      <w:pgMar w:bottom="873.0708661417325" w:top="873.0708661417325" w:left="1440.0000000000002" w:right="1440.0000000000002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 7 - Heat (thermal) Pollution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Name</w:t>
    </w:r>
    <w:r w:rsidDel="00000000" w:rsidR="00000000" w:rsidRPr="00000000">
      <w:rPr>
        <w:rtl w:val="0"/>
      </w:rPr>
      <w:t xml:space="preserve">: ______________________________     </w:t>
    </w:r>
    <w:r w:rsidDel="00000000" w:rsidR="00000000" w:rsidRPr="00000000">
      <w:rPr>
        <w:b w:val="1"/>
        <w:rtl w:val="0"/>
      </w:rPr>
      <w:t xml:space="preserve">Date</w:t>
    </w:r>
    <w:r w:rsidDel="00000000" w:rsidR="00000000" w:rsidRPr="00000000">
      <w:rPr>
        <w:rtl w:val="0"/>
      </w:rPr>
      <w:t xml:space="preserve">: 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Class</w:t>
    </w:r>
    <w:r w:rsidDel="00000000" w:rsidR="00000000" w:rsidRPr="00000000">
      <w:rPr>
        <w:rtl w:val="0"/>
      </w:rPr>
      <w:t xml:space="preserve">: 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iPad # </w:t>
    </w:r>
    <w:r w:rsidDel="00000000" w:rsidR="00000000" w:rsidRPr="00000000">
      <w:rPr>
        <w:rtl w:val="0"/>
      </w:rPr>
      <w:t xml:space="preserve">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